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761" w:rsidRPr="0065311A" w:rsidRDefault="00855761">
      <w:pPr>
        <w:rPr>
          <w:rFonts w:hint="eastAsia"/>
          <w:i/>
        </w:rPr>
      </w:pPr>
      <w:r w:rsidRPr="0065311A">
        <w:rPr>
          <w:rFonts w:hint="eastAsia"/>
          <w:b/>
          <w:i/>
        </w:rPr>
        <w:t>DISCLAIMER</w:t>
      </w:r>
      <w:r w:rsidRPr="0065311A">
        <w:rPr>
          <w:rFonts w:hint="eastAsia"/>
          <w:i/>
        </w:rPr>
        <w:t xml:space="preserve">: this is based on my extensive personal </w:t>
      </w:r>
      <w:r w:rsidRPr="0065311A">
        <w:rPr>
          <w:i/>
        </w:rPr>
        <w:t>experience</w:t>
      </w:r>
      <w:r w:rsidRPr="0065311A">
        <w:rPr>
          <w:rFonts w:hint="eastAsia"/>
          <w:i/>
        </w:rPr>
        <w:t xml:space="preserve"> with Public Transport Victoria and the information below is what I</w:t>
      </w:r>
      <w:r w:rsidR="0065311A">
        <w:rPr>
          <w:rFonts w:hint="eastAsia"/>
          <w:i/>
        </w:rPr>
        <w:t xml:space="preserve">, </w:t>
      </w:r>
      <w:proofErr w:type="spellStart"/>
      <w:r w:rsidR="0065311A">
        <w:rPr>
          <w:rFonts w:hint="eastAsia"/>
          <w:i/>
        </w:rPr>
        <w:t>Yeung-ae</w:t>
      </w:r>
      <w:proofErr w:type="spellEnd"/>
      <w:r w:rsidR="0065311A">
        <w:rPr>
          <w:rFonts w:hint="eastAsia"/>
          <w:i/>
        </w:rPr>
        <w:t xml:space="preserve"> Park,</w:t>
      </w:r>
      <w:r w:rsidRPr="0065311A">
        <w:rPr>
          <w:rFonts w:hint="eastAsia"/>
          <w:i/>
        </w:rPr>
        <w:t xml:space="preserve"> believe is true as of May, 2015. Any changes in the system may be possible since, so please check out the official website if any confusion is caused or for any confirmation. </w:t>
      </w:r>
    </w:p>
    <w:p w:rsidR="00855761" w:rsidRPr="0065311A" w:rsidRDefault="00855761">
      <w:pPr>
        <w:rPr>
          <w:rFonts w:hint="eastAsia"/>
        </w:rPr>
      </w:pPr>
    </w:p>
    <w:p w:rsidR="001C7F72" w:rsidRDefault="00F01F82" w:rsidP="0065311A">
      <w:pPr>
        <w:pStyle w:val="a6"/>
        <w:rPr>
          <w:rFonts w:hint="eastAsia"/>
        </w:rPr>
      </w:pPr>
      <w:r>
        <w:rPr>
          <w:rFonts w:hint="eastAsia"/>
        </w:rPr>
        <w:t>Public transport guide</w:t>
      </w:r>
    </w:p>
    <w:p w:rsidR="00F01F82" w:rsidRDefault="00F01F82">
      <w:pPr>
        <w:rPr>
          <w:rFonts w:hint="eastAsia"/>
        </w:rPr>
      </w:pPr>
      <w:r>
        <w:rPr>
          <w:rFonts w:hint="eastAsia"/>
        </w:rPr>
        <w:t>W</w:t>
      </w:r>
      <w:r>
        <w:t>e</w:t>
      </w:r>
      <w:r>
        <w:rPr>
          <w:rFonts w:hint="eastAsia"/>
        </w:rPr>
        <w:t xml:space="preserve">bsite: </w:t>
      </w:r>
      <w:hyperlink r:id="rId5" w:history="1">
        <w:r w:rsidRPr="00F82723">
          <w:rPr>
            <w:rStyle w:val="a3"/>
          </w:rPr>
          <w:t>http://ptv.vic.gov.au/</w:t>
        </w:r>
      </w:hyperlink>
    </w:p>
    <w:p w:rsidR="00F01F82" w:rsidRDefault="00F01F82">
      <w:pPr>
        <w:rPr>
          <w:rFonts w:hint="eastAsia"/>
        </w:rPr>
      </w:pPr>
      <w:r>
        <w:rPr>
          <w:rFonts w:hint="eastAsia"/>
        </w:rPr>
        <w:t xml:space="preserve">How to get from A to B: </w:t>
      </w:r>
      <w:hyperlink r:id="rId6" w:history="1">
        <w:r w:rsidRPr="00F82723">
          <w:rPr>
            <w:rStyle w:val="a3"/>
          </w:rPr>
          <w:t>http://ptv.vic.gov.au/journey#jpsearch%5Baction%5D=showPlanner</w:t>
        </w:r>
      </w:hyperlink>
      <w:r>
        <w:rPr>
          <w:rFonts w:hint="eastAsia"/>
        </w:rPr>
        <w:t xml:space="preserve"> (Journey Planner) </w:t>
      </w:r>
    </w:p>
    <w:p w:rsidR="00F01F82" w:rsidRDefault="00F01F82">
      <w:pPr>
        <w:rPr>
          <w:rFonts w:hint="eastAsia"/>
        </w:rPr>
      </w:pPr>
      <w:r>
        <w:rPr>
          <w:rFonts w:hint="eastAsia"/>
        </w:rPr>
        <w:t xml:space="preserve">Next 5 departures: </w:t>
      </w:r>
      <w:hyperlink r:id="rId7" w:history="1">
        <w:r w:rsidRPr="00F82723">
          <w:rPr>
            <w:rStyle w:val="a3"/>
          </w:rPr>
          <w:t>http://ptv.vic.gov.au/next5</w:t>
        </w:r>
      </w:hyperlink>
    </w:p>
    <w:p w:rsidR="00F01F82" w:rsidRDefault="00F01F82">
      <w:pPr>
        <w:rPr>
          <w:rFonts w:hint="eastAsia"/>
        </w:rPr>
      </w:pPr>
    </w:p>
    <w:p w:rsidR="00F01F82" w:rsidRDefault="00F01F82">
      <w:pPr>
        <w:rPr>
          <w:rFonts w:hint="eastAsia"/>
        </w:rPr>
      </w:pPr>
      <w:r w:rsidRPr="0065311A">
        <w:rPr>
          <w:rFonts w:hint="eastAsia"/>
          <w:b/>
          <w:sz w:val="24"/>
        </w:rPr>
        <w:t>Basics</w:t>
      </w:r>
      <w:r>
        <w:rPr>
          <w:rFonts w:hint="eastAsia"/>
        </w:rPr>
        <w:t xml:space="preserve">: </w:t>
      </w:r>
    </w:p>
    <w:p w:rsidR="00F01F82" w:rsidRDefault="00F01F82">
      <w:pPr>
        <w:rPr>
          <w:rFonts w:hint="eastAsia"/>
        </w:rPr>
      </w:pPr>
      <w:r>
        <w:rPr>
          <w:rFonts w:hint="eastAsia"/>
        </w:rPr>
        <w:t xml:space="preserve">You need a MYKI card to travel. They are available in full fare or concession. </w:t>
      </w:r>
    </w:p>
    <w:p w:rsidR="00F01F82" w:rsidRDefault="00F01F82">
      <w:pPr>
        <w:rPr>
          <w:rFonts w:hint="eastAsia"/>
        </w:rPr>
      </w:pPr>
      <w:r>
        <w:rPr>
          <w:rFonts w:hint="eastAsia"/>
        </w:rPr>
        <w:t xml:space="preserve">Concession allows a discount (half price of full fare) for those who are eligible. International students were previously not eligible for concession no matter in what level of education, however from 2015, PTV (public transport Victoria) is running a 3 year trial of a concession rate for international UNDERGRADUATE students with terms &amp; conditions (can only get concession rate if you buy for the whole year pass than a daily concession). In short, unfortunately, international POST GRADUATE students (MD students) are not eligible for concession and must have a full fare </w:t>
      </w:r>
      <w:proofErr w:type="spellStart"/>
      <w:r>
        <w:rPr>
          <w:rFonts w:hint="eastAsia"/>
        </w:rPr>
        <w:t>Myki</w:t>
      </w:r>
      <w:proofErr w:type="spellEnd"/>
      <w:r>
        <w:rPr>
          <w:rFonts w:hint="eastAsia"/>
        </w:rPr>
        <w:t xml:space="preserve"> card to travel. </w:t>
      </w:r>
    </w:p>
    <w:p w:rsidR="00F01F82" w:rsidRDefault="00F01F82">
      <w:pPr>
        <w:rPr>
          <w:rFonts w:hint="eastAsia"/>
        </w:rPr>
      </w:pPr>
    </w:p>
    <w:p w:rsidR="00F01F82" w:rsidRDefault="00064D9E">
      <w:pPr>
        <w:rPr>
          <w:rFonts w:hint="eastAsia"/>
        </w:rPr>
      </w:pPr>
      <w:proofErr w:type="spellStart"/>
      <w:r w:rsidRPr="0065311A">
        <w:rPr>
          <w:rFonts w:hint="eastAsia"/>
          <w:b/>
          <w:sz w:val="24"/>
        </w:rPr>
        <w:t>Myki</w:t>
      </w:r>
      <w:proofErr w:type="spellEnd"/>
      <w:r>
        <w:rPr>
          <w:rFonts w:hint="eastAsia"/>
        </w:rPr>
        <w:t>:</w:t>
      </w:r>
    </w:p>
    <w:p w:rsidR="00855761" w:rsidRDefault="00855761" w:rsidP="006C15D4">
      <w:pPr>
        <w:jc w:val="center"/>
        <w:rPr>
          <w:rFonts w:hint="eastAsia"/>
        </w:rPr>
      </w:pPr>
      <w:r>
        <w:rPr>
          <w:noProof/>
        </w:rPr>
        <w:drawing>
          <wp:inline distT="0" distB="0" distL="0" distR="0">
            <wp:extent cx="1930400" cy="1509395"/>
            <wp:effectExtent l="19050" t="0" r="0" b="0"/>
            <wp:docPr id="1" name="그림 1" descr="http://ptv.vic.gov.au/assets/Images/Random/myki-ff-car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tv.vic.gov.au/assets/Images/Random/myki-ff-cards.gif"/>
                    <pic:cNvPicPr>
                      <a:picLocks noChangeAspect="1" noChangeArrowheads="1"/>
                    </pic:cNvPicPr>
                  </pic:nvPicPr>
                  <pic:blipFill>
                    <a:blip r:embed="rId8" cstate="print"/>
                    <a:srcRect/>
                    <a:stretch>
                      <a:fillRect/>
                    </a:stretch>
                  </pic:blipFill>
                  <pic:spPr bwMode="auto">
                    <a:xfrm>
                      <a:off x="0" y="0"/>
                      <a:ext cx="1930400" cy="1509395"/>
                    </a:xfrm>
                    <a:prstGeom prst="rect">
                      <a:avLst/>
                    </a:prstGeom>
                    <a:noFill/>
                    <a:ln w="9525">
                      <a:noFill/>
                      <a:miter lim="800000"/>
                      <a:headEnd/>
                      <a:tailEnd/>
                    </a:ln>
                  </pic:spPr>
                </pic:pic>
              </a:graphicData>
            </a:graphic>
          </wp:inline>
        </w:drawing>
      </w:r>
    </w:p>
    <w:p w:rsidR="00ED7304" w:rsidRDefault="00ED7304">
      <w:pPr>
        <w:rPr>
          <w:rFonts w:hint="eastAsia"/>
        </w:rPr>
      </w:pPr>
      <w:r>
        <w:rPr>
          <w:rFonts w:hint="eastAsia"/>
        </w:rPr>
        <w:t xml:space="preserve">You MUST have a </w:t>
      </w:r>
      <w:proofErr w:type="spellStart"/>
      <w:r>
        <w:rPr>
          <w:rFonts w:hint="eastAsia"/>
        </w:rPr>
        <w:t>Myki</w:t>
      </w:r>
      <w:proofErr w:type="spellEnd"/>
      <w:r>
        <w:rPr>
          <w:rFonts w:hint="eastAsia"/>
        </w:rPr>
        <w:t xml:space="preserve"> card to travel unless you</w:t>
      </w:r>
      <w:r>
        <w:t>’</w:t>
      </w:r>
      <w:r>
        <w:rPr>
          <w:rFonts w:hint="eastAsia"/>
        </w:rPr>
        <w:t xml:space="preserve">re in the free tram zone or on the City Circle tram, which is also free. </w:t>
      </w:r>
      <w:proofErr w:type="spellStart"/>
      <w:r>
        <w:rPr>
          <w:rFonts w:hint="eastAsia"/>
        </w:rPr>
        <w:t>Myki</w:t>
      </w:r>
      <w:proofErr w:type="spellEnd"/>
      <w:r>
        <w:rPr>
          <w:rFonts w:hint="eastAsia"/>
        </w:rPr>
        <w:t xml:space="preserve"> can be purchased at a cost under $10 at most train stations or even at some convenient stores. Just be aware that these cards do have an expiry date and you need to update them every few years. </w:t>
      </w:r>
    </w:p>
    <w:p w:rsidR="00ED7304" w:rsidRDefault="00ED7304">
      <w:pPr>
        <w:rPr>
          <w:rFonts w:hint="eastAsia"/>
        </w:rPr>
      </w:pPr>
    </w:p>
    <w:p w:rsidR="00F01F82" w:rsidRDefault="00F01F82">
      <w:pPr>
        <w:rPr>
          <w:rFonts w:hint="eastAsia"/>
        </w:rPr>
      </w:pPr>
      <w:proofErr w:type="spellStart"/>
      <w:r>
        <w:rPr>
          <w:rFonts w:hint="eastAsia"/>
        </w:rPr>
        <w:t>Myki</w:t>
      </w:r>
      <w:proofErr w:type="spellEnd"/>
      <w:r>
        <w:rPr>
          <w:rFonts w:hint="eastAsia"/>
        </w:rPr>
        <w:t xml:space="preserve"> is not a number based but a time based system (i.e. it doesn</w:t>
      </w:r>
      <w:r>
        <w:t>’</w:t>
      </w:r>
      <w:r>
        <w:rPr>
          <w:rFonts w:hint="eastAsia"/>
        </w:rPr>
        <w:t xml:space="preserve">t matter if you ride the train 10 times, but it does matter if you travel within 2 hours or over). </w:t>
      </w:r>
    </w:p>
    <w:p w:rsidR="00F01F82" w:rsidRDefault="00F01F82">
      <w:pPr>
        <w:rPr>
          <w:rFonts w:hint="eastAsia"/>
        </w:rPr>
      </w:pPr>
    </w:p>
    <w:p w:rsidR="00F01F82" w:rsidRDefault="00F01F82">
      <w:pPr>
        <w:rPr>
          <w:rFonts w:hint="eastAsia"/>
        </w:rPr>
      </w:pPr>
      <w:r>
        <w:rPr>
          <w:rFonts w:hint="eastAsia"/>
        </w:rPr>
        <w:lastRenderedPageBreak/>
        <w:t>Every time you get on a bus, tram or train; you TOUCH ON. Every time you get off, you TOUCH OFF (however PTV does say you don</w:t>
      </w:r>
      <w:r>
        <w:t>’</w:t>
      </w:r>
      <w:r>
        <w:rPr>
          <w:rFonts w:hint="eastAsia"/>
        </w:rPr>
        <w:t xml:space="preserve">t need to touch off when you get off the tram). </w:t>
      </w:r>
      <w:r w:rsidR="00855761">
        <w:rPr>
          <w:rFonts w:hint="eastAsia"/>
        </w:rPr>
        <w:t xml:space="preserve">You can also register your </w:t>
      </w:r>
      <w:proofErr w:type="spellStart"/>
      <w:r w:rsidR="00855761">
        <w:rPr>
          <w:rFonts w:hint="eastAsia"/>
        </w:rPr>
        <w:t>Myki</w:t>
      </w:r>
      <w:proofErr w:type="spellEnd"/>
      <w:r w:rsidR="00855761">
        <w:rPr>
          <w:rFonts w:hint="eastAsia"/>
        </w:rPr>
        <w:t xml:space="preserve"> online so that you can claim for another </w:t>
      </w:r>
      <w:proofErr w:type="spellStart"/>
      <w:r w:rsidR="00855761">
        <w:rPr>
          <w:rFonts w:hint="eastAsia"/>
        </w:rPr>
        <w:t>Myki</w:t>
      </w:r>
      <w:proofErr w:type="spellEnd"/>
      <w:r w:rsidR="00855761">
        <w:rPr>
          <w:rFonts w:hint="eastAsia"/>
        </w:rPr>
        <w:t xml:space="preserve"> if you </w:t>
      </w:r>
      <w:proofErr w:type="spellStart"/>
      <w:r w:rsidR="00855761">
        <w:rPr>
          <w:rFonts w:hint="eastAsia"/>
        </w:rPr>
        <w:t>Myki</w:t>
      </w:r>
      <w:proofErr w:type="spellEnd"/>
      <w:r w:rsidR="00855761">
        <w:rPr>
          <w:rFonts w:hint="eastAsia"/>
        </w:rPr>
        <w:t xml:space="preserve"> is stolen or lost (especially relevant if you had lots of credit on it). </w:t>
      </w:r>
    </w:p>
    <w:p w:rsidR="00F01F82" w:rsidRPr="00855761" w:rsidRDefault="00F01F82">
      <w:pPr>
        <w:rPr>
          <w:rFonts w:hint="eastAsia"/>
        </w:rPr>
      </w:pPr>
    </w:p>
    <w:p w:rsidR="00F01F82" w:rsidRPr="0065311A" w:rsidRDefault="00F01F82">
      <w:pPr>
        <w:rPr>
          <w:rFonts w:hint="eastAsia"/>
          <w:b/>
          <w:sz w:val="24"/>
        </w:rPr>
      </w:pPr>
      <w:r w:rsidRPr="0065311A">
        <w:rPr>
          <w:rFonts w:hint="eastAsia"/>
          <w:b/>
          <w:sz w:val="24"/>
        </w:rPr>
        <w:t xml:space="preserve">The rates are simple: </w:t>
      </w:r>
    </w:p>
    <w:p w:rsidR="00855761" w:rsidRDefault="00855761">
      <w:pPr>
        <w:rPr>
          <w:rFonts w:hint="eastAsia"/>
        </w:rPr>
      </w:pPr>
    </w:p>
    <w:p w:rsidR="00F01F82" w:rsidRDefault="00F01F82" w:rsidP="00F01F82">
      <w:pPr>
        <w:pStyle w:val="a4"/>
        <w:numPr>
          <w:ilvl w:val="0"/>
          <w:numId w:val="1"/>
        </w:numPr>
        <w:ind w:leftChars="0"/>
        <w:rPr>
          <w:rFonts w:hint="eastAsia"/>
        </w:rPr>
      </w:pPr>
      <w:r>
        <w:t>I</w:t>
      </w:r>
      <w:r>
        <w:rPr>
          <w:rFonts w:hint="eastAsia"/>
        </w:rPr>
        <w:t xml:space="preserve">f you travel within ~2 hours of your first </w:t>
      </w:r>
      <w:r>
        <w:t>“</w:t>
      </w:r>
      <w:r>
        <w:rPr>
          <w:rFonts w:hint="eastAsia"/>
        </w:rPr>
        <w:t>touch</w:t>
      </w:r>
      <w:r>
        <w:t xml:space="preserve"> on”</w:t>
      </w:r>
      <w:r>
        <w:rPr>
          <w:rFonts w:hint="eastAsia"/>
        </w:rPr>
        <w:t>, you pay the 2 hour rate</w:t>
      </w:r>
    </w:p>
    <w:p w:rsidR="00F01F82" w:rsidRDefault="00F01F82" w:rsidP="00F01F82">
      <w:pPr>
        <w:pStyle w:val="a4"/>
        <w:numPr>
          <w:ilvl w:val="0"/>
          <w:numId w:val="1"/>
        </w:numPr>
        <w:ind w:leftChars="0"/>
        <w:rPr>
          <w:rFonts w:hint="eastAsia"/>
        </w:rPr>
      </w:pPr>
      <w:r>
        <w:t>I</w:t>
      </w:r>
      <w:r>
        <w:rPr>
          <w:rFonts w:hint="eastAsia"/>
        </w:rPr>
        <w:t xml:space="preserve">f you travel outside the ~2 hours of your first </w:t>
      </w:r>
      <w:r>
        <w:t>“</w:t>
      </w:r>
      <w:r>
        <w:rPr>
          <w:rFonts w:hint="eastAsia"/>
        </w:rPr>
        <w:t>touch on</w:t>
      </w:r>
      <w:r>
        <w:t>”</w:t>
      </w:r>
      <w:r>
        <w:rPr>
          <w:rFonts w:hint="eastAsia"/>
        </w:rPr>
        <w:t xml:space="preserve">, you pay for the whole day. </w:t>
      </w:r>
    </w:p>
    <w:p w:rsidR="00F01F82" w:rsidRDefault="00F01F82" w:rsidP="00F01F82">
      <w:pPr>
        <w:rPr>
          <w:rFonts w:hint="eastAsia"/>
        </w:rPr>
      </w:pPr>
      <w:r>
        <w:rPr>
          <w:rFonts w:hint="eastAsia"/>
        </w:rPr>
        <w:t>Ther</w:t>
      </w:r>
      <w:r>
        <w:t>e’</w:t>
      </w:r>
      <w:r>
        <w:rPr>
          <w:rFonts w:hint="eastAsia"/>
        </w:rPr>
        <w:t xml:space="preserve">s a little trick to it. If you touch on at 1.59pm, your end of </w:t>
      </w:r>
      <w:r>
        <w:t>‘</w:t>
      </w:r>
      <w:r>
        <w:rPr>
          <w:rFonts w:hint="eastAsia"/>
        </w:rPr>
        <w:t>2 hour</w:t>
      </w:r>
      <w:r>
        <w:t>’</w:t>
      </w:r>
      <w:r>
        <w:rPr>
          <w:rFonts w:hint="eastAsia"/>
        </w:rPr>
        <w:t xml:space="preserve"> is at 4pm (rounded up). However, if you touched on at 2.01pm, your </w:t>
      </w:r>
      <w:r>
        <w:t>‘</w:t>
      </w:r>
      <w:r>
        <w:rPr>
          <w:rFonts w:hint="eastAsia"/>
        </w:rPr>
        <w:t>2 hour</w:t>
      </w:r>
      <w:r>
        <w:t>’</w:t>
      </w:r>
      <w:r>
        <w:rPr>
          <w:rFonts w:hint="eastAsia"/>
        </w:rPr>
        <w:t xml:space="preserve"> will be rounded up to 5pm. </w:t>
      </w:r>
    </w:p>
    <w:p w:rsidR="00F01F82" w:rsidRDefault="00F01F82" w:rsidP="00F01F82">
      <w:pPr>
        <w:rPr>
          <w:rFonts w:hint="eastAsia"/>
        </w:rPr>
      </w:pPr>
      <w:r>
        <w:rPr>
          <w:rFonts w:hint="eastAsia"/>
        </w:rPr>
        <w:t xml:space="preserve">Another handy trick is if you touch on past 6pm, that </w:t>
      </w:r>
      <w:r>
        <w:t>‘</w:t>
      </w:r>
      <w:r>
        <w:rPr>
          <w:rFonts w:hint="eastAsia"/>
        </w:rPr>
        <w:t>2 hour</w:t>
      </w:r>
      <w:r>
        <w:t>’</w:t>
      </w:r>
      <w:r>
        <w:rPr>
          <w:rFonts w:hint="eastAsia"/>
        </w:rPr>
        <w:t xml:space="preserve"> fare should cover you until 3am the next day! </w:t>
      </w:r>
    </w:p>
    <w:p w:rsidR="00855761" w:rsidRDefault="00855761" w:rsidP="00F01F82">
      <w:pPr>
        <w:rPr>
          <w:rFonts w:hint="eastAsia"/>
        </w:rPr>
      </w:pPr>
    </w:p>
    <w:p w:rsidR="00855761" w:rsidRPr="0065311A" w:rsidRDefault="00855761" w:rsidP="00F01F82">
      <w:pPr>
        <w:rPr>
          <w:rFonts w:hint="eastAsia"/>
          <w:u w:val="single"/>
        </w:rPr>
      </w:pPr>
      <w:proofErr w:type="spellStart"/>
      <w:r w:rsidRPr="0065311A">
        <w:rPr>
          <w:rFonts w:hint="eastAsia"/>
          <w:u w:val="single"/>
        </w:rPr>
        <w:t>Myki</w:t>
      </w:r>
      <w:proofErr w:type="spellEnd"/>
      <w:r w:rsidRPr="0065311A">
        <w:rPr>
          <w:rFonts w:hint="eastAsia"/>
          <w:u w:val="single"/>
        </w:rPr>
        <w:t xml:space="preserve"> Money</w:t>
      </w:r>
    </w:p>
    <w:p w:rsidR="00855761" w:rsidRDefault="00855761" w:rsidP="00855761">
      <w:pPr>
        <w:rPr>
          <w:rFonts w:hint="eastAsia"/>
        </w:rPr>
      </w:pPr>
      <w:r>
        <w:rPr>
          <w:rFonts w:hint="eastAsia"/>
          <w:noProof/>
        </w:rPr>
        <w:drawing>
          <wp:inline distT="0" distB="0" distL="0" distR="0">
            <wp:extent cx="5731510" cy="2896110"/>
            <wp:effectExtent l="19050" t="0" r="2540" b="0"/>
            <wp:docPr id="2"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31510" cy="2896110"/>
                    </a:xfrm>
                    <a:prstGeom prst="rect">
                      <a:avLst/>
                    </a:prstGeom>
                    <a:noFill/>
                    <a:ln w="9525">
                      <a:noFill/>
                      <a:miter lim="800000"/>
                      <a:headEnd/>
                      <a:tailEnd/>
                    </a:ln>
                  </pic:spPr>
                </pic:pic>
              </a:graphicData>
            </a:graphic>
          </wp:inline>
        </w:drawing>
      </w:r>
    </w:p>
    <w:p w:rsidR="00855761" w:rsidRDefault="00855761" w:rsidP="00F01F82">
      <w:pPr>
        <w:rPr>
          <w:rFonts w:hint="eastAsia"/>
        </w:rPr>
      </w:pPr>
      <w:r w:rsidRPr="00855761">
        <w:rPr>
          <w:rFonts w:hint="eastAsia"/>
        </w:rPr>
        <w:drawing>
          <wp:inline distT="0" distB="0" distL="0" distR="0">
            <wp:extent cx="3236595" cy="1799590"/>
            <wp:effectExtent l="19050" t="0" r="1905" b="0"/>
            <wp:docPr id="3"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236595" cy="1799590"/>
                    </a:xfrm>
                    <a:prstGeom prst="rect">
                      <a:avLst/>
                    </a:prstGeom>
                    <a:noFill/>
                    <a:ln w="9525">
                      <a:noFill/>
                      <a:miter lim="800000"/>
                      <a:headEnd/>
                      <a:tailEnd/>
                    </a:ln>
                  </pic:spPr>
                </pic:pic>
              </a:graphicData>
            </a:graphic>
          </wp:inline>
        </w:drawing>
      </w:r>
    </w:p>
    <w:p w:rsidR="00855761" w:rsidRDefault="00855761" w:rsidP="00F01F82">
      <w:pPr>
        <w:rPr>
          <w:rFonts w:hint="eastAsia"/>
        </w:rPr>
      </w:pPr>
    </w:p>
    <w:p w:rsidR="00855761" w:rsidRPr="0065311A" w:rsidRDefault="00855761" w:rsidP="00F01F82">
      <w:pPr>
        <w:rPr>
          <w:rFonts w:hint="eastAsia"/>
          <w:u w:val="single"/>
        </w:rPr>
      </w:pPr>
      <w:proofErr w:type="spellStart"/>
      <w:r w:rsidRPr="0065311A">
        <w:rPr>
          <w:rFonts w:hint="eastAsia"/>
          <w:u w:val="single"/>
        </w:rPr>
        <w:t>Myki</w:t>
      </w:r>
      <w:proofErr w:type="spellEnd"/>
      <w:r w:rsidRPr="0065311A">
        <w:rPr>
          <w:rFonts w:hint="eastAsia"/>
          <w:u w:val="single"/>
        </w:rPr>
        <w:t xml:space="preserve"> Pass (cheaper daily rate than </w:t>
      </w:r>
      <w:proofErr w:type="spellStart"/>
      <w:r w:rsidRPr="0065311A">
        <w:rPr>
          <w:rFonts w:hint="eastAsia"/>
          <w:u w:val="single"/>
        </w:rPr>
        <w:t>Myki</w:t>
      </w:r>
      <w:proofErr w:type="spellEnd"/>
      <w:r w:rsidRPr="0065311A">
        <w:rPr>
          <w:rFonts w:hint="eastAsia"/>
          <w:u w:val="single"/>
        </w:rPr>
        <w:t xml:space="preserve"> Money)</w:t>
      </w:r>
    </w:p>
    <w:p w:rsidR="00855761" w:rsidRDefault="00855761" w:rsidP="00F01F82">
      <w:pPr>
        <w:rPr>
          <w:rFonts w:hint="eastAsia"/>
        </w:rPr>
      </w:pPr>
      <w:r>
        <w:rPr>
          <w:rFonts w:hint="eastAsia"/>
          <w:noProof/>
        </w:rPr>
        <w:lastRenderedPageBreak/>
        <w:drawing>
          <wp:inline distT="0" distB="0" distL="0" distR="0">
            <wp:extent cx="5731510" cy="3654876"/>
            <wp:effectExtent l="19050" t="0" r="254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731510" cy="3654876"/>
                    </a:xfrm>
                    <a:prstGeom prst="rect">
                      <a:avLst/>
                    </a:prstGeom>
                    <a:noFill/>
                    <a:ln w="9525">
                      <a:noFill/>
                      <a:miter lim="800000"/>
                      <a:headEnd/>
                      <a:tailEnd/>
                    </a:ln>
                  </pic:spPr>
                </pic:pic>
              </a:graphicData>
            </a:graphic>
          </wp:inline>
        </w:drawing>
      </w:r>
    </w:p>
    <w:p w:rsidR="00F01F82" w:rsidRDefault="00F01F82" w:rsidP="00F01F82">
      <w:pPr>
        <w:rPr>
          <w:rFonts w:hint="eastAsia"/>
        </w:rPr>
      </w:pPr>
      <w:r>
        <w:rPr>
          <w:rFonts w:hint="eastAsia"/>
        </w:rPr>
        <w:t xml:space="preserve">You can either travel with </w:t>
      </w:r>
      <w:proofErr w:type="spellStart"/>
      <w:r>
        <w:rPr>
          <w:rFonts w:hint="eastAsia"/>
        </w:rPr>
        <w:t>Myki</w:t>
      </w:r>
      <w:proofErr w:type="spellEnd"/>
      <w:r>
        <w:rPr>
          <w:rFonts w:hint="eastAsia"/>
        </w:rPr>
        <w:t xml:space="preserve"> MONEY or </w:t>
      </w:r>
      <w:proofErr w:type="spellStart"/>
      <w:r>
        <w:rPr>
          <w:rFonts w:hint="eastAsia"/>
        </w:rPr>
        <w:t>Myki</w:t>
      </w:r>
      <w:proofErr w:type="spellEnd"/>
      <w:r>
        <w:rPr>
          <w:rFonts w:hint="eastAsia"/>
        </w:rPr>
        <w:t xml:space="preserve"> PASS. </w:t>
      </w:r>
      <w:proofErr w:type="spellStart"/>
      <w:r>
        <w:rPr>
          <w:rFonts w:hint="eastAsia"/>
        </w:rPr>
        <w:t>Myki</w:t>
      </w:r>
      <w:proofErr w:type="spellEnd"/>
      <w:r>
        <w:rPr>
          <w:rFonts w:hint="eastAsia"/>
        </w:rPr>
        <w:t xml:space="preserve"> Money is recommended for infrequent </w:t>
      </w:r>
      <w:r>
        <w:t>travelers</w:t>
      </w:r>
      <w:r>
        <w:rPr>
          <w:rFonts w:hint="eastAsia"/>
        </w:rPr>
        <w:t xml:space="preserve">, as you only pay when you need to as you touch on and off. </w:t>
      </w:r>
      <w:proofErr w:type="spellStart"/>
      <w:r>
        <w:rPr>
          <w:rFonts w:hint="eastAsia"/>
        </w:rPr>
        <w:t>Myki</w:t>
      </w:r>
      <w:proofErr w:type="spellEnd"/>
      <w:r>
        <w:rPr>
          <w:rFonts w:hint="eastAsia"/>
        </w:rPr>
        <w:t xml:space="preserve"> Pass is recommended for frequent travelers, as you pay up front for a period of time for a cheaper daily rate. </w:t>
      </w:r>
    </w:p>
    <w:p w:rsidR="00064D9E" w:rsidRDefault="00064D9E" w:rsidP="00F01F82">
      <w:pPr>
        <w:rPr>
          <w:rFonts w:hint="eastAsia"/>
        </w:rPr>
      </w:pPr>
      <w:r>
        <w:rPr>
          <w:rFonts w:hint="eastAsia"/>
        </w:rPr>
        <w:t xml:space="preserve">Weekends have a cheaper rate of $6.00 maximum in the day, after the same charge of 2 hour rate. </w:t>
      </w:r>
    </w:p>
    <w:p w:rsidR="00F01F82" w:rsidRDefault="00064D9E" w:rsidP="00F01F82">
      <w:pPr>
        <w:rPr>
          <w:rFonts w:hint="eastAsia"/>
        </w:rPr>
      </w:pPr>
      <w:r>
        <w:rPr>
          <w:rFonts w:hint="eastAsia"/>
        </w:rPr>
        <w:t xml:space="preserve">Early bird train travel: </w:t>
      </w:r>
      <w:r>
        <w:rPr>
          <w:rFonts w:ascii="Arial" w:hAnsi="Arial" w:cs="Arial"/>
          <w:color w:val="222222"/>
          <w:sz w:val="21"/>
          <w:szCs w:val="21"/>
          <w:shd w:val="clear" w:color="auto" w:fill="FAFAFA"/>
        </w:rPr>
        <w:t>Touch on and off at train stations on Melbourne’s electrified train network before 7am on a weekday and automatically receive the free Early Bird fare</w:t>
      </w:r>
    </w:p>
    <w:p w:rsidR="00064D9E" w:rsidRDefault="00064D9E" w:rsidP="00F01F82">
      <w:pPr>
        <w:rPr>
          <w:rFonts w:hint="eastAsia"/>
        </w:rPr>
      </w:pPr>
    </w:p>
    <w:p w:rsidR="00F01F82" w:rsidRDefault="00064D9E" w:rsidP="00F01F82">
      <w:pPr>
        <w:rPr>
          <w:rFonts w:hint="eastAsia"/>
        </w:rPr>
      </w:pPr>
      <w:r w:rsidRPr="0065311A">
        <w:rPr>
          <w:rFonts w:hint="eastAsia"/>
          <w:b/>
          <w:sz w:val="24"/>
        </w:rPr>
        <w:t>Zones</w:t>
      </w:r>
      <w:r>
        <w:rPr>
          <w:rFonts w:hint="eastAsia"/>
        </w:rPr>
        <w:t>:</w:t>
      </w:r>
    </w:p>
    <w:p w:rsidR="00F01F82" w:rsidRDefault="00064D9E" w:rsidP="00F01F82">
      <w:pPr>
        <w:rPr>
          <w:rFonts w:hint="eastAsia"/>
        </w:rPr>
      </w:pPr>
      <w:r>
        <w:rPr>
          <w:rFonts w:hint="eastAsia"/>
        </w:rPr>
        <w:t>There are</w:t>
      </w:r>
      <w:r w:rsidR="00F01F82">
        <w:rPr>
          <w:rFonts w:hint="eastAsia"/>
        </w:rPr>
        <w:t xml:space="preserve"> multiple zones (1; metropolitan, 2; outer suburbs)</w:t>
      </w:r>
      <w:r>
        <w:rPr>
          <w:rFonts w:hint="eastAsia"/>
        </w:rPr>
        <w:t xml:space="preserve"> in Melbourne. Prior to 2015, </w:t>
      </w:r>
      <w:r w:rsidR="00F01F82">
        <w:rPr>
          <w:rFonts w:hint="eastAsia"/>
        </w:rPr>
        <w:t xml:space="preserve">you paid more for crossing over zones (e.g. zone 1+2 was nearly double the price of zone </w:t>
      </w:r>
      <w:proofErr w:type="gramStart"/>
      <w:r w:rsidR="00F01F82">
        <w:rPr>
          <w:rFonts w:hint="eastAsia"/>
        </w:rPr>
        <w:t>2 itself</w:t>
      </w:r>
      <w:proofErr w:type="gramEnd"/>
      <w:r w:rsidR="00F01F82">
        <w:rPr>
          <w:rFonts w:hint="eastAsia"/>
        </w:rPr>
        <w:t>)</w:t>
      </w:r>
      <w:r>
        <w:rPr>
          <w:rFonts w:hint="eastAsia"/>
        </w:rPr>
        <w:t>, however, the rate of Zone 1+2 is equivalent to Zone 1 since 2015, making distant travelling more affordable. Travelling within zone 2 alone is however cheaper than travelling alone in zone 1 (or zone 1&amp;2 as now they</w:t>
      </w:r>
      <w:r>
        <w:t>’</w:t>
      </w:r>
      <w:r>
        <w:rPr>
          <w:rFonts w:hint="eastAsia"/>
        </w:rPr>
        <w:t xml:space="preserve">re equivalent). </w:t>
      </w:r>
      <w:r w:rsidR="00F01F82">
        <w:rPr>
          <w:rFonts w:hint="eastAsia"/>
        </w:rPr>
        <w:t xml:space="preserve"> </w:t>
      </w:r>
    </w:p>
    <w:p w:rsidR="00064D9E" w:rsidRDefault="00064D9E" w:rsidP="00F01F82">
      <w:pPr>
        <w:rPr>
          <w:rFonts w:hint="eastAsia"/>
        </w:rPr>
      </w:pPr>
    </w:p>
    <w:p w:rsidR="00064D9E" w:rsidRDefault="00064D9E" w:rsidP="00F01F82">
      <w:pPr>
        <w:rPr>
          <w:rFonts w:hint="eastAsia"/>
          <w:b/>
          <w:sz w:val="24"/>
        </w:rPr>
      </w:pPr>
      <w:r w:rsidRPr="0065311A">
        <w:rPr>
          <w:rFonts w:hint="eastAsia"/>
          <w:b/>
          <w:sz w:val="24"/>
        </w:rPr>
        <w:t xml:space="preserve">Free tram zone: </w:t>
      </w:r>
    </w:p>
    <w:p w:rsidR="006C15D4" w:rsidRPr="0065311A" w:rsidRDefault="006C15D4" w:rsidP="00F01F82">
      <w:pPr>
        <w:rPr>
          <w:rFonts w:hint="eastAsia"/>
          <w:b/>
          <w:sz w:val="24"/>
        </w:rPr>
      </w:pPr>
      <w:r>
        <w:rPr>
          <w:rFonts w:hint="eastAsia"/>
          <w:b/>
          <w:noProof/>
          <w:sz w:val="24"/>
        </w:rPr>
        <w:lastRenderedPageBreak/>
        <w:drawing>
          <wp:inline distT="0" distB="0" distL="0" distR="0">
            <wp:extent cx="5731510" cy="4063267"/>
            <wp:effectExtent l="19050" t="0" r="254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731510" cy="4063267"/>
                    </a:xfrm>
                    <a:prstGeom prst="rect">
                      <a:avLst/>
                    </a:prstGeom>
                    <a:noFill/>
                    <a:ln w="9525">
                      <a:noFill/>
                      <a:miter lim="800000"/>
                      <a:headEnd/>
                      <a:tailEnd/>
                    </a:ln>
                  </pic:spPr>
                </pic:pic>
              </a:graphicData>
            </a:graphic>
          </wp:inline>
        </w:drawing>
      </w:r>
    </w:p>
    <w:p w:rsidR="00064D9E" w:rsidRDefault="00064D9E" w:rsidP="00F01F82">
      <w:pPr>
        <w:rPr>
          <w:rFonts w:hint="eastAsia"/>
        </w:rPr>
      </w:pPr>
      <w:proofErr w:type="gramStart"/>
      <w:r>
        <w:rPr>
          <w:rFonts w:hint="eastAsia"/>
        </w:rPr>
        <w:t xml:space="preserve">Completely free to travel within this area without a valid </w:t>
      </w:r>
      <w:proofErr w:type="spellStart"/>
      <w:r>
        <w:rPr>
          <w:rFonts w:hint="eastAsia"/>
        </w:rPr>
        <w:t>Myki</w:t>
      </w:r>
      <w:proofErr w:type="spellEnd"/>
      <w:r>
        <w:rPr>
          <w:rFonts w:hint="eastAsia"/>
        </w:rPr>
        <w:t>.</w:t>
      </w:r>
      <w:proofErr w:type="gramEnd"/>
      <w:r>
        <w:rPr>
          <w:rFonts w:hint="eastAsia"/>
        </w:rPr>
        <w:t xml:space="preserve"> However, make sure you touch on before/as soon as the tram is outside the free tram zone, as undercover ticket inspectors can check on you! Don</w:t>
      </w:r>
      <w:r>
        <w:t>’</w:t>
      </w:r>
      <w:r>
        <w:rPr>
          <w:rFonts w:hint="eastAsia"/>
        </w:rPr>
        <w:t xml:space="preserve">t worry about not having </w:t>
      </w:r>
      <w:r>
        <w:t>memorized</w:t>
      </w:r>
      <w:r>
        <w:rPr>
          <w:rFonts w:hint="eastAsia"/>
        </w:rPr>
        <w:t xml:space="preserve"> the map </w:t>
      </w:r>
      <w:r>
        <w:t>–</w:t>
      </w:r>
      <w:r>
        <w:rPr>
          <w:rFonts w:hint="eastAsia"/>
        </w:rPr>
        <w:t xml:space="preserve"> there are signs at each tram stop, noting if they</w:t>
      </w:r>
      <w:r>
        <w:t>’</w:t>
      </w:r>
      <w:r>
        <w:rPr>
          <w:rFonts w:hint="eastAsia"/>
        </w:rPr>
        <w:t>re inside or outside the free tram zone and the trams make automatic announcements when you</w:t>
      </w:r>
      <w:r>
        <w:t>’</w:t>
      </w:r>
      <w:r>
        <w:rPr>
          <w:rFonts w:hint="eastAsia"/>
        </w:rPr>
        <w:t xml:space="preserve">re approaching the border of free tram zone. </w:t>
      </w:r>
    </w:p>
    <w:p w:rsidR="00064D9E" w:rsidRDefault="00064D9E" w:rsidP="00F01F82">
      <w:pPr>
        <w:rPr>
          <w:rFonts w:hint="eastAsia"/>
        </w:rPr>
      </w:pPr>
    </w:p>
    <w:p w:rsidR="0065311A" w:rsidRDefault="0065311A" w:rsidP="00F01F82">
      <w:pPr>
        <w:rPr>
          <w:rFonts w:hint="eastAsia"/>
        </w:rPr>
      </w:pPr>
    </w:p>
    <w:p w:rsidR="006C15D4" w:rsidRDefault="00064D9E" w:rsidP="00F01F82">
      <w:pPr>
        <w:rPr>
          <w:rFonts w:hint="eastAsia"/>
        </w:rPr>
      </w:pPr>
      <w:r w:rsidRPr="0065311A">
        <w:rPr>
          <w:rFonts w:hint="eastAsia"/>
          <w:b/>
          <w:sz w:val="24"/>
        </w:rPr>
        <w:t>City Circle</w:t>
      </w:r>
      <w:r>
        <w:rPr>
          <w:rFonts w:hint="eastAsia"/>
        </w:rPr>
        <w:t xml:space="preserve">: </w:t>
      </w:r>
    </w:p>
    <w:p w:rsidR="006C15D4" w:rsidRDefault="006C15D4" w:rsidP="00F01F82">
      <w:pPr>
        <w:rPr>
          <w:rFonts w:hint="eastAsia"/>
        </w:rPr>
      </w:pPr>
      <w:r>
        <w:rPr>
          <w:rFonts w:hint="eastAsia"/>
          <w:noProof/>
        </w:rPr>
        <w:lastRenderedPageBreak/>
        <w:drawing>
          <wp:inline distT="0" distB="0" distL="0" distR="0">
            <wp:extent cx="5731510" cy="4038409"/>
            <wp:effectExtent l="19050" t="0" r="2540"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731510" cy="4038409"/>
                    </a:xfrm>
                    <a:prstGeom prst="rect">
                      <a:avLst/>
                    </a:prstGeom>
                    <a:noFill/>
                    <a:ln w="9525">
                      <a:noFill/>
                      <a:miter lim="800000"/>
                      <a:headEnd/>
                      <a:tailEnd/>
                    </a:ln>
                  </pic:spPr>
                </pic:pic>
              </a:graphicData>
            </a:graphic>
          </wp:inline>
        </w:drawing>
      </w:r>
    </w:p>
    <w:p w:rsidR="00064D9E" w:rsidRDefault="006C15D4" w:rsidP="00F01F82">
      <w:pPr>
        <w:rPr>
          <w:rFonts w:hint="eastAsia"/>
        </w:rPr>
      </w:pPr>
      <w:proofErr w:type="gramStart"/>
      <w:r>
        <w:rPr>
          <w:rFonts w:hint="eastAsia"/>
        </w:rPr>
        <w:t>A</w:t>
      </w:r>
      <w:r w:rsidR="00064D9E">
        <w:rPr>
          <w:rFonts w:hint="eastAsia"/>
        </w:rPr>
        <w:t xml:space="preserve">lso a free tram and great for </w:t>
      </w:r>
      <w:r w:rsidR="00064D9E">
        <w:t>travelers</w:t>
      </w:r>
      <w:r w:rsidR="00064D9E">
        <w:rPr>
          <w:rFonts w:hint="eastAsia"/>
        </w:rPr>
        <w:t>.</w:t>
      </w:r>
      <w:proofErr w:type="gramEnd"/>
      <w:r w:rsidR="00064D9E">
        <w:rPr>
          <w:rFonts w:hint="eastAsia"/>
        </w:rPr>
        <w:t xml:space="preserve"> The tram driver briefly talks about the places the tram goes past. </w:t>
      </w:r>
    </w:p>
    <w:p w:rsidR="00F01F82" w:rsidRDefault="00F01F82" w:rsidP="00F01F82">
      <w:pPr>
        <w:rPr>
          <w:rFonts w:hint="eastAsia"/>
        </w:rPr>
      </w:pPr>
    </w:p>
    <w:p w:rsidR="00F01F82" w:rsidRPr="0065311A" w:rsidRDefault="00F01F82" w:rsidP="00F01F82">
      <w:pPr>
        <w:rPr>
          <w:rFonts w:hint="eastAsia"/>
          <w:b/>
        </w:rPr>
      </w:pPr>
      <w:r w:rsidRPr="0065311A">
        <w:rPr>
          <w:rFonts w:hint="eastAsia"/>
          <w:b/>
          <w:sz w:val="24"/>
        </w:rPr>
        <w:t>When going out to the country</w:t>
      </w:r>
      <w:r w:rsidRPr="0065311A">
        <w:rPr>
          <w:rFonts w:hint="eastAsia"/>
          <w:b/>
        </w:rPr>
        <w:t>:</w:t>
      </w:r>
    </w:p>
    <w:p w:rsidR="00F01F82" w:rsidRDefault="00F01F82" w:rsidP="00F01F82">
      <w:pPr>
        <w:rPr>
          <w:rFonts w:hint="eastAsia"/>
        </w:rPr>
      </w:pPr>
      <w:r>
        <w:rPr>
          <w:rFonts w:hint="eastAsia"/>
        </w:rPr>
        <w:t xml:space="preserve">V lines are the trains that go outside metropolitan areas and will deliver you to the country sites. </w:t>
      </w:r>
      <w:proofErr w:type="gramStart"/>
      <w:r>
        <w:rPr>
          <w:rFonts w:hint="eastAsia"/>
        </w:rPr>
        <w:t>For travelling further distance, you consequentially pay more, but it is automatically calculated when you touch on and off.</w:t>
      </w:r>
      <w:proofErr w:type="gramEnd"/>
      <w:r>
        <w:rPr>
          <w:rFonts w:hint="eastAsia"/>
        </w:rPr>
        <w:t xml:space="preserve"> Tickets are always checked for on the V lines. </w:t>
      </w:r>
    </w:p>
    <w:p w:rsidR="00F01F82" w:rsidRDefault="00F01F82" w:rsidP="00F01F82">
      <w:pPr>
        <w:rPr>
          <w:rFonts w:hint="eastAsia"/>
        </w:rPr>
      </w:pPr>
    </w:p>
    <w:p w:rsidR="00064D9E" w:rsidRPr="0065311A" w:rsidRDefault="00064D9E" w:rsidP="00F01F82">
      <w:pPr>
        <w:rPr>
          <w:rFonts w:hint="eastAsia"/>
          <w:b/>
          <w:sz w:val="24"/>
        </w:rPr>
      </w:pPr>
      <w:r w:rsidRPr="0065311A">
        <w:rPr>
          <w:rFonts w:hint="eastAsia"/>
          <w:b/>
          <w:sz w:val="24"/>
        </w:rPr>
        <w:t xml:space="preserve">City loop: </w:t>
      </w:r>
    </w:p>
    <w:p w:rsidR="00064D9E" w:rsidRDefault="00064D9E" w:rsidP="00F01F82">
      <w:pPr>
        <w:rPr>
          <w:rFonts w:hint="eastAsia"/>
        </w:rPr>
      </w:pPr>
      <w:proofErr w:type="gramStart"/>
      <w:r>
        <w:t>C</w:t>
      </w:r>
      <w:r>
        <w:rPr>
          <w:rFonts w:hint="eastAsia"/>
        </w:rPr>
        <w:t>onsists of Flagstaff, Melbourne Central, Parliament and Southern Cross.</w:t>
      </w:r>
      <w:proofErr w:type="gramEnd"/>
      <w:r>
        <w:rPr>
          <w:rFonts w:hint="eastAsia"/>
        </w:rPr>
        <w:t xml:space="preserve"> Depending on the time of the day, the train may go to Flinders St via City Loop or directly to Flinders St and then on its return, pass via City Loop. </w:t>
      </w:r>
    </w:p>
    <w:p w:rsidR="00064D9E" w:rsidRDefault="00064D9E" w:rsidP="00F01F82">
      <w:pPr>
        <w:rPr>
          <w:rFonts w:hint="eastAsia"/>
        </w:rPr>
      </w:pPr>
    </w:p>
    <w:p w:rsidR="00F01F82" w:rsidRPr="0065311A" w:rsidRDefault="00F01F82" w:rsidP="00F01F82">
      <w:pPr>
        <w:rPr>
          <w:rFonts w:hint="eastAsia"/>
          <w:b/>
          <w:sz w:val="24"/>
        </w:rPr>
      </w:pPr>
      <w:r w:rsidRPr="0065311A">
        <w:rPr>
          <w:rFonts w:hint="eastAsia"/>
          <w:b/>
          <w:sz w:val="24"/>
        </w:rPr>
        <w:t xml:space="preserve">Ticket inspectors: </w:t>
      </w:r>
    </w:p>
    <w:p w:rsidR="00F01F82" w:rsidRPr="00F01F82" w:rsidRDefault="00F01F82" w:rsidP="00F01F82">
      <w:pPr>
        <w:rPr>
          <w:rFonts w:hint="eastAsia"/>
        </w:rPr>
      </w:pPr>
      <w:r>
        <w:rPr>
          <w:rFonts w:hint="eastAsia"/>
        </w:rPr>
        <w:t>It is important to have your ticket valid at all times (not necessary in the FREE city tram zone), as inspectors can ask you to show them your ticket any time. They may be dressed as inspectors, usually travelling in groups or may be undercover, dressed in casual clothes. Fines can be paid either as a significantly smaller amount at the time of confrontation or pay much more at a later time when you</w:t>
      </w:r>
      <w:r>
        <w:t>’</w:t>
      </w:r>
      <w:r>
        <w:rPr>
          <w:rFonts w:hint="eastAsia"/>
        </w:rPr>
        <w:t xml:space="preserve">re billed. </w:t>
      </w:r>
    </w:p>
    <w:p w:rsidR="00F01F82" w:rsidRDefault="00F01F82" w:rsidP="00F01F82">
      <w:pPr>
        <w:rPr>
          <w:rFonts w:hint="eastAsia"/>
        </w:rPr>
      </w:pPr>
    </w:p>
    <w:p w:rsidR="00064D9E" w:rsidRPr="0065311A" w:rsidRDefault="00064D9E" w:rsidP="00F01F82">
      <w:pPr>
        <w:rPr>
          <w:rFonts w:hint="eastAsia"/>
          <w:b/>
          <w:sz w:val="24"/>
        </w:rPr>
      </w:pPr>
      <w:r w:rsidRPr="0065311A">
        <w:rPr>
          <w:rFonts w:hint="eastAsia"/>
          <w:b/>
          <w:sz w:val="24"/>
        </w:rPr>
        <w:lastRenderedPageBreak/>
        <w:t xml:space="preserve">Useful apps: </w:t>
      </w:r>
    </w:p>
    <w:p w:rsidR="00064D9E" w:rsidRDefault="00064D9E" w:rsidP="0065311A">
      <w:pPr>
        <w:pStyle w:val="a4"/>
        <w:numPr>
          <w:ilvl w:val="0"/>
          <w:numId w:val="2"/>
        </w:numPr>
        <w:ind w:leftChars="0"/>
        <w:rPr>
          <w:rFonts w:hint="eastAsia"/>
        </w:rPr>
      </w:pPr>
      <w:r>
        <w:rPr>
          <w:rFonts w:hint="eastAsia"/>
        </w:rPr>
        <w:t>Tram Tracker</w:t>
      </w:r>
    </w:p>
    <w:p w:rsidR="00064D9E" w:rsidRDefault="00064D9E" w:rsidP="0065311A">
      <w:pPr>
        <w:pStyle w:val="a4"/>
        <w:numPr>
          <w:ilvl w:val="0"/>
          <w:numId w:val="2"/>
        </w:numPr>
        <w:ind w:leftChars="0"/>
        <w:rPr>
          <w:rFonts w:hint="eastAsia"/>
        </w:rPr>
      </w:pPr>
      <w:r>
        <w:rPr>
          <w:rFonts w:hint="eastAsia"/>
        </w:rPr>
        <w:t>PT Victoria</w:t>
      </w:r>
    </w:p>
    <w:p w:rsidR="00F01F82" w:rsidRDefault="00F01F82" w:rsidP="00F01F82">
      <w:pPr>
        <w:rPr>
          <w:rFonts w:hint="eastAsia"/>
        </w:rPr>
      </w:pPr>
      <w:r>
        <w:rPr>
          <w:rFonts w:hint="eastAsia"/>
        </w:rPr>
        <w:t xml:space="preserve"> </w:t>
      </w:r>
    </w:p>
    <w:p w:rsidR="00F01F82" w:rsidRDefault="0065311A">
      <w:pPr>
        <w:rPr>
          <w:rFonts w:hint="eastAsia"/>
          <w:b/>
          <w:sz w:val="24"/>
        </w:rPr>
      </w:pPr>
      <w:r w:rsidRPr="0065311A">
        <w:rPr>
          <w:rFonts w:hint="eastAsia"/>
          <w:b/>
          <w:sz w:val="24"/>
        </w:rPr>
        <w:t>Relevant maps</w:t>
      </w:r>
    </w:p>
    <w:p w:rsidR="0065311A" w:rsidRDefault="006C15D4">
      <w:pPr>
        <w:rPr>
          <w:rFonts w:hint="eastAsia"/>
        </w:rPr>
      </w:pPr>
      <w:r>
        <w:rPr>
          <w:rFonts w:hint="eastAsia"/>
        </w:rPr>
        <w:t>Tram map:</w:t>
      </w:r>
    </w:p>
    <w:p w:rsidR="006C15D4" w:rsidRDefault="006C15D4">
      <w:pPr>
        <w:rPr>
          <w:rFonts w:hint="eastAsia"/>
        </w:rPr>
      </w:pPr>
      <w:hyperlink r:id="rId14" w:history="1">
        <w:r w:rsidRPr="00F82723">
          <w:rPr>
            <w:rStyle w:val="a3"/>
          </w:rPr>
          <w:t>http://ptv.vic.gov.au/assets/PDFs/Maps/Network-maps/Tram-Network.pdf</w:t>
        </w:r>
      </w:hyperlink>
      <w:r>
        <w:rPr>
          <w:rFonts w:hint="eastAsia"/>
        </w:rPr>
        <w:t xml:space="preserve"> </w:t>
      </w:r>
    </w:p>
    <w:p w:rsidR="006C15D4" w:rsidRDefault="006C15D4">
      <w:pPr>
        <w:rPr>
          <w:rFonts w:hint="eastAsia"/>
        </w:rPr>
      </w:pPr>
      <w:r>
        <w:rPr>
          <w:rFonts w:hint="eastAsia"/>
        </w:rPr>
        <w:t xml:space="preserve">Train map: </w:t>
      </w:r>
    </w:p>
    <w:p w:rsidR="006C15D4" w:rsidRDefault="006C15D4">
      <w:pPr>
        <w:rPr>
          <w:rFonts w:hint="eastAsia"/>
        </w:rPr>
      </w:pPr>
      <w:hyperlink r:id="rId15" w:history="1">
        <w:r w:rsidRPr="00F82723">
          <w:rPr>
            <w:rStyle w:val="a3"/>
          </w:rPr>
          <w:t>http://ptv.vic.gov.au/assets/Images/maps/Network-maps/PTV_Train-Network-Map_10Oct2014.pdf</w:t>
        </w:r>
      </w:hyperlink>
    </w:p>
    <w:p w:rsidR="006C15D4" w:rsidRPr="0065311A" w:rsidRDefault="006C15D4"/>
    <w:sectPr w:rsidR="006C15D4" w:rsidRPr="0065311A" w:rsidSect="001F4A2C">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701EF"/>
    <w:multiLevelType w:val="hybridMultilevel"/>
    <w:tmpl w:val="C00411C4"/>
    <w:lvl w:ilvl="0" w:tplc="AEFED05A">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7BAB2C30"/>
    <w:multiLevelType w:val="hybridMultilevel"/>
    <w:tmpl w:val="CABE83A4"/>
    <w:lvl w:ilvl="0" w:tplc="AEFED05A">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F01F82"/>
    <w:rsid w:val="00011A95"/>
    <w:rsid w:val="0003405B"/>
    <w:rsid w:val="00035C87"/>
    <w:rsid w:val="00045844"/>
    <w:rsid w:val="000577EA"/>
    <w:rsid w:val="00064D9E"/>
    <w:rsid w:val="00072BA8"/>
    <w:rsid w:val="000822C3"/>
    <w:rsid w:val="000850F8"/>
    <w:rsid w:val="000B157C"/>
    <w:rsid w:val="000C362E"/>
    <w:rsid w:val="000C6118"/>
    <w:rsid w:val="000E0D2A"/>
    <w:rsid w:val="000F3B9C"/>
    <w:rsid w:val="00105399"/>
    <w:rsid w:val="00171155"/>
    <w:rsid w:val="0019051A"/>
    <w:rsid w:val="001A680E"/>
    <w:rsid w:val="001C1046"/>
    <w:rsid w:val="001C7F72"/>
    <w:rsid w:val="001D6714"/>
    <w:rsid w:val="001F1439"/>
    <w:rsid w:val="001F4A2C"/>
    <w:rsid w:val="00202ED6"/>
    <w:rsid w:val="00205DD8"/>
    <w:rsid w:val="002332D3"/>
    <w:rsid w:val="002660BA"/>
    <w:rsid w:val="00276E62"/>
    <w:rsid w:val="00277BB2"/>
    <w:rsid w:val="00284244"/>
    <w:rsid w:val="002B7AC0"/>
    <w:rsid w:val="002E0C46"/>
    <w:rsid w:val="002E188F"/>
    <w:rsid w:val="002E555A"/>
    <w:rsid w:val="002E7C45"/>
    <w:rsid w:val="002F44D1"/>
    <w:rsid w:val="002F6FC0"/>
    <w:rsid w:val="00310556"/>
    <w:rsid w:val="00322BF2"/>
    <w:rsid w:val="003A5CC6"/>
    <w:rsid w:val="003B44A0"/>
    <w:rsid w:val="003C3AB5"/>
    <w:rsid w:val="003C5BF2"/>
    <w:rsid w:val="003D2FC7"/>
    <w:rsid w:val="003D5084"/>
    <w:rsid w:val="003F0022"/>
    <w:rsid w:val="003F4B28"/>
    <w:rsid w:val="00410B42"/>
    <w:rsid w:val="004138C9"/>
    <w:rsid w:val="004250EA"/>
    <w:rsid w:val="00427DEF"/>
    <w:rsid w:val="0043413C"/>
    <w:rsid w:val="004520A2"/>
    <w:rsid w:val="00453E49"/>
    <w:rsid w:val="00463246"/>
    <w:rsid w:val="00472D60"/>
    <w:rsid w:val="004A4C88"/>
    <w:rsid w:val="004A636C"/>
    <w:rsid w:val="004C2E52"/>
    <w:rsid w:val="004D0E1D"/>
    <w:rsid w:val="004D1B7A"/>
    <w:rsid w:val="004F0508"/>
    <w:rsid w:val="00510AF2"/>
    <w:rsid w:val="00517218"/>
    <w:rsid w:val="00542B0A"/>
    <w:rsid w:val="00551B66"/>
    <w:rsid w:val="00556D6A"/>
    <w:rsid w:val="00557F8E"/>
    <w:rsid w:val="005742E6"/>
    <w:rsid w:val="005873F3"/>
    <w:rsid w:val="005A2F36"/>
    <w:rsid w:val="005B7E18"/>
    <w:rsid w:val="005F1133"/>
    <w:rsid w:val="005F7019"/>
    <w:rsid w:val="0060093A"/>
    <w:rsid w:val="006031F9"/>
    <w:rsid w:val="0060639F"/>
    <w:rsid w:val="00610172"/>
    <w:rsid w:val="0062532B"/>
    <w:rsid w:val="00641FD7"/>
    <w:rsid w:val="0065311A"/>
    <w:rsid w:val="006654F9"/>
    <w:rsid w:val="00677B40"/>
    <w:rsid w:val="006825F0"/>
    <w:rsid w:val="006827C8"/>
    <w:rsid w:val="00682CDD"/>
    <w:rsid w:val="006B1250"/>
    <w:rsid w:val="006C15D4"/>
    <w:rsid w:val="006E5593"/>
    <w:rsid w:val="00701E5A"/>
    <w:rsid w:val="00713C7F"/>
    <w:rsid w:val="00745D3D"/>
    <w:rsid w:val="007550E5"/>
    <w:rsid w:val="007714F2"/>
    <w:rsid w:val="00772E91"/>
    <w:rsid w:val="0077453D"/>
    <w:rsid w:val="007A7869"/>
    <w:rsid w:val="007D3F49"/>
    <w:rsid w:val="007D742D"/>
    <w:rsid w:val="007F001B"/>
    <w:rsid w:val="007F07DE"/>
    <w:rsid w:val="007F3548"/>
    <w:rsid w:val="00800FAD"/>
    <w:rsid w:val="00811BED"/>
    <w:rsid w:val="00826C65"/>
    <w:rsid w:val="00834240"/>
    <w:rsid w:val="0083599C"/>
    <w:rsid w:val="00855761"/>
    <w:rsid w:val="00855B41"/>
    <w:rsid w:val="008568FA"/>
    <w:rsid w:val="00857301"/>
    <w:rsid w:val="008778BE"/>
    <w:rsid w:val="00891754"/>
    <w:rsid w:val="008E558A"/>
    <w:rsid w:val="008F43BA"/>
    <w:rsid w:val="009060F5"/>
    <w:rsid w:val="00926CCF"/>
    <w:rsid w:val="00932223"/>
    <w:rsid w:val="00933F2D"/>
    <w:rsid w:val="009829ED"/>
    <w:rsid w:val="00996272"/>
    <w:rsid w:val="009A42DA"/>
    <w:rsid w:val="009B0F2F"/>
    <w:rsid w:val="009D39DC"/>
    <w:rsid w:val="009F0CB3"/>
    <w:rsid w:val="00A04067"/>
    <w:rsid w:val="00A15706"/>
    <w:rsid w:val="00A34E6C"/>
    <w:rsid w:val="00A53F29"/>
    <w:rsid w:val="00A57AEF"/>
    <w:rsid w:val="00A60538"/>
    <w:rsid w:val="00A6091C"/>
    <w:rsid w:val="00A67544"/>
    <w:rsid w:val="00A86C5E"/>
    <w:rsid w:val="00AB5D23"/>
    <w:rsid w:val="00AC4342"/>
    <w:rsid w:val="00AF3162"/>
    <w:rsid w:val="00AF6E0E"/>
    <w:rsid w:val="00B040E7"/>
    <w:rsid w:val="00B1120E"/>
    <w:rsid w:val="00B33DE0"/>
    <w:rsid w:val="00B468C0"/>
    <w:rsid w:val="00B47D8C"/>
    <w:rsid w:val="00B5461B"/>
    <w:rsid w:val="00B706F9"/>
    <w:rsid w:val="00B8660E"/>
    <w:rsid w:val="00BF1E4A"/>
    <w:rsid w:val="00BF67AC"/>
    <w:rsid w:val="00C04B7B"/>
    <w:rsid w:val="00C114F6"/>
    <w:rsid w:val="00C26A65"/>
    <w:rsid w:val="00C63EC7"/>
    <w:rsid w:val="00C731C4"/>
    <w:rsid w:val="00C9381E"/>
    <w:rsid w:val="00CA231E"/>
    <w:rsid w:val="00CA4983"/>
    <w:rsid w:val="00CA5B00"/>
    <w:rsid w:val="00CB1C7C"/>
    <w:rsid w:val="00CC3741"/>
    <w:rsid w:val="00CC5285"/>
    <w:rsid w:val="00D02BD3"/>
    <w:rsid w:val="00D22C8D"/>
    <w:rsid w:val="00D24532"/>
    <w:rsid w:val="00D45DE4"/>
    <w:rsid w:val="00D549CC"/>
    <w:rsid w:val="00D719DC"/>
    <w:rsid w:val="00D72A18"/>
    <w:rsid w:val="00D97301"/>
    <w:rsid w:val="00DB32B0"/>
    <w:rsid w:val="00DD19FF"/>
    <w:rsid w:val="00DD6215"/>
    <w:rsid w:val="00E00C9B"/>
    <w:rsid w:val="00E012F8"/>
    <w:rsid w:val="00E07F8E"/>
    <w:rsid w:val="00E20B5A"/>
    <w:rsid w:val="00E213A1"/>
    <w:rsid w:val="00E233ED"/>
    <w:rsid w:val="00E236DF"/>
    <w:rsid w:val="00E27872"/>
    <w:rsid w:val="00E35A06"/>
    <w:rsid w:val="00E4345D"/>
    <w:rsid w:val="00E5496F"/>
    <w:rsid w:val="00E57078"/>
    <w:rsid w:val="00E64518"/>
    <w:rsid w:val="00EA3D3F"/>
    <w:rsid w:val="00EA4739"/>
    <w:rsid w:val="00EC16F1"/>
    <w:rsid w:val="00ED0DA5"/>
    <w:rsid w:val="00ED7304"/>
    <w:rsid w:val="00EF4514"/>
    <w:rsid w:val="00EF7939"/>
    <w:rsid w:val="00F01F82"/>
    <w:rsid w:val="00F070A1"/>
    <w:rsid w:val="00F1324B"/>
    <w:rsid w:val="00F15EF4"/>
    <w:rsid w:val="00F31255"/>
    <w:rsid w:val="00F32BAF"/>
    <w:rsid w:val="00F43241"/>
    <w:rsid w:val="00F57D37"/>
    <w:rsid w:val="00F752FE"/>
    <w:rsid w:val="00FA01B6"/>
    <w:rsid w:val="00FE533F"/>
    <w:rsid w:val="00FF2F7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2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1F82"/>
    <w:rPr>
      <w:color w:val="0000FF" w:themeColor="hyperlink"/>
      <w:u w:val="single"/>
    </w:rPr>
  </w:style>
  <w:style w:type="paragraph" w:styleId="a4">
    <w:name w:val="List Paragraph"/>
    <w:basedOn w:val="a"/>
    <w:uiPriority w:val="34"/>
    <w:qFormat/>
    <w:rsid w:val="00F01F82"/>
    <w:pPr>
      <w:ind w:leftChars="400" w:left="800"/>
    </w:pPr>
  </w:style>
  <w:style w:type="paragraph" w:styleId="a5">
    <w:name w:val="Balloon Text"/>
    <w:basedOn w:val="a"/>
    <w:link w:val="Char"/>
    <w:uiPriority w:val="99"/>
    <w:semiHidden/>
    <w:unhideWhenUsed/>
    <w:rsid w:val="00855761"/>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855761"/>
    <w:rPr>
      <w:rFonts w:asciiTheme="majorHAnsi" w:eastAsiaTheme="majorEastAsia" w:hAnsiTheme="majorHAnsi" w:cstheme="majorBidi"/>
      <w:sz w:val="18"/>
      <w:szCs w:val="18"/>
    </w:rPr>
  </w:style>
  <w:style w:type="paragraph" w:styleId="a6">
    <w:name w:val="Title"/>
    <w:basedOn w:val="a"/>
    <w:next w:val="a"/>
    <w:link w:val="Char0"/>
    <w:uiPriority w:val="10"/>
    <w:qFormat/>
    <w:rsid w:val="0065311A"/>
    <w:pPr>
      <w:spacing w:before="240" w:after="120"/>
      <w:jc w:val="center"/>
      <w:outlineLvl w:val="0"/>
    </w:pPr>
    <w:rPr>
      <w:rFonts w:asciiTheme="majorHAnsi" w:eastAsiaTheme="majorEastAsia" w:hAnsiTheme="majorHAnsi" w:cstheme="majorBidi"/>
      <w:b/>
      <w:bCs/>
      <w:sz w:val="32"/>
      <w:szCs w:val="32"/>
    </w:rPr>
  </w:style>
  <w:style w:type="character" w:customStyle="1" w:styleId="Char0">
    <w:name w:val="제목 Char"/>
    <w:basedOn w:val="a0"/>
    <w:link w:val="a6"/>
    <w:uiPriority w:val="10"/>
    <w:rsid w:val="0065311A"/>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ptv.vic.gov.au/next5"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tv.vic.gov.au/journey#jpsearch%5Baction%5D=showPlanner" TargetMode="External"/><Relationship Id="rId11" Type="http://schemas.openxmlformats.org/officeDocument/2006/relationships/image" Target="media/image4.png"/><Relationship Id="rId5" Type="http://schemas.openxmlformats.org/officeDocument/2006/relationships/hyperlink" Target="http://ptv.vic.gov.au/" TargetMode="External"/><Relationship Id="rId15" Type="http://schemas.openxmlformats.org/officeDocument/2006/relationships/hyperlink" Target="http://ptv.vic.gov.au/assets/Images/maps/Network-maps/PTV_Train-Network-Map_10Oct2014.pdf"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tv.vic.gov.au/assets/PDFs/Maps/Network-maps/Tram-Network.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858</Words>
  <Characters>4893</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Yeung-Ae</dc:creator>
  <cp:lastModifiedBy>Yeung-Ae</cp:lastModifiedBy>
  <cp:revision>3</cp:revision>
  <dcterms:created xsi:type="dcterms:W3CDTF">2015-05-01T11:06:00Z</dcterms:created>
  <dcterms:modified xsi:type="dcterms:W3CDTF">2015-05-01T11:48:00Z</dcterms:modified>
</cp:coreProperties>
</file>